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38" w:rsidRPr="00D4367E" w:rsidRDefault="00403538" w:rsidP="00B866A7">
      <w:pPr>
        <w:rPr>
          <w:rFonts w:ascii="Liberation Serif" w:hAnsi="Liberation Serif"/>
        </w:rPr>
      </w:pPr>
      <w:bookmarkStart w:id="0" w:name="_GoBack"/>
      <w:bookmarkEnd w:id="0"/>
      <w:r w:rsidRPr="00D4367E">
        <w:rPr>
          <w:rFonts w:ascii="Liberation Serif" w:hAnsi="Liberation Serif"/>
        </w:rPr>
        <w:tab/>
      </w:r>
    </w:p>
    <w:p w:rsidR="00DA3959" w:rsidRPr="00D4367E" w:rsidRDefault="00DA3959" w:rsidP="00CF3427">
      <w:pPr>
        <w:pStyle w:val="20"/>
        <w:ind w:left="5670"/>
        <w:jc w:val="left"/>
        <w:rPr>
          <w:rFonts w:ascii="Liberation Serif" w:hAnsi="Liberation Serif"/>
          <w:noProof w:val="0"/>
        </w:rPr>
      </w:pPr>
      <w:r w:rsidRPr="00D4367E">
        <w:rPr>
          <w:rFonts w:ascii="Liberation Serif" w:hAnsi="Liberation Serif"/>
          <w:noProof w:val="0"/>
        </w:rPr>
        <w:t>УТВЕРЖДЕН</w:t>
      </w:r>
    </w:p>
    <w:p w:rsidR="003C74B5" w:rsidRPr="00D4367E" w:rsidRDefault="00EB137D" w:rsidP="00CF3427">
      <w:pPr>
        <w:pStyle w:val="20"/>
        <w:ind w:left="5670"/>
        <w:jc w:val="left"/>
        <w:rPr>
          <w:rFonts w:ascii="Liberation Serif" w:hAnsi="Liberation Serif"/>
          <w:noProof w:val="0"/>
        </w:rPr>
      </w:pPr>
      <w:r w:rsidRPr="00D4367E">
        <w:rPr>
          <w:rFonts w:ascii="Liberation Serif" w:hAnsi="Liberation Serif"/>
          <w:noProof w:val="0"/>
        </w:rPr>
        <w:t>распоряжени</w:t>
      </w:r>
      <w:r w:rsidR="00DA3959" w:rsidRPr="00D4367E">
        <w:rPr>
          <w:rFonts w:ascii="Liberation Serif" w:hAnsi="Liberation Serif"/>
          <w:noProof w:val="0"/>
        </w:rPr>
        <w:t>ем</w:t>
      </w:r>
      <w:r w:rsidR="003C1011" w:rsidRPr="00D4367E">
        <w:rPr>
          <w:rFonts w:ascii="Liberation Serif" w:hAnsi="Liberation Serif"/>
          <w:noProof w:val="0"/>
        </w:rPr>
        <w:t xml:space="preserve"> Администрации</w:t>
      </w:r>
      <w:r w:rsidR="00CF3427">
        <w:rPr>
          <w:rFonts w:ascii="Liberation Serif" w:hAnsi="Liberation Serif"/>
          <w:noProof w:val="0"/>
        </w:rPr>
        <w:t xml:space="preserve"> муниципального образования поселок Уренгой</w:t>
      </w:r>
    </w:p>
    <w:p w:rsidR="003C74B5" w:rsidRPr="00D4367E" w:rsidRDefault="003C74B5" w:rsidP="00CF3427">
      <w:pPr>
        <w:pStyle w:val="20"/>
        <w:ind w:left="5670"/>
        <w:jc w:val="left"/>
        <w:rPr>
          <w:rFonts w:ascii="Liberation Serif" w:hAnsi="Liberation Serif"/>
          <w:noProof w:val="0"/>
          <w:u w:val="single"/>
        </w:rPr>
      </w:pPr>
      <w:r w:rsidRPr="00D4367E">
        <w:rPr>
          <w:rFonts w:ascii="Liberation Serif" w:hAnsi="Liberation Serif"/>
          <w:noProof w:val="0"/>
        </w:rPr>
        <w:t xml:space="preserve">от </w:t>
      </w:r>
      <w:r w:rsidR="005352F7" w:rsidRPr="00D4367E">
        <w:rPr>
          <w:rFonts w:ascii="Liberation Serif" w:hAnsi="Liberation Serif"/>
          <w:noProof w:val="0"/>
        </w:rPr>
        <w:t xml:space="preserve"> </w:t>
      </w:r>
      <w:r w:rsidR="008A38DF">
        <w:rPr>
          <w:rFonts w:ascii="Liberation Serif" w:hAnsi="Liberation Serif"/>
          <w:noProof w:val="0"/>
        </w:rPr>
        <w:t>03.03.</w:t>
      </w:r>
      <w:r w:rsidR="00D4367E">
        <w:rPr>
          <w:rFonts w:ascii="Liberation Serif" w:hAnsi="Liberation Serif"/>
          <w:noProof w:val="0"/>
        </w:rPr>
        <w:t>2020</w:t>
      </w:r>
      <w:r w:rsidR="00B866A7" w:rsidRPr="00D4367E">
        <w:rPr>
          <w:rFonts w:ascii="Liberation Serif" w:hAnsi="Liberation Serif"/>
          <w:noProof w:val="0"/>
        </w:rPr>
        <w:t xml:space="preserve"> № </w:t>
      </w:r>
      <w:r w:rsidR="008A38DF">
        <w:rPr>
          <w:rFonts w:ascii="Liberation Serif" w:hAnsi="Liberation Serif"/>
          <w:noProof w:val="0"/>
        </w:rPr>
        <w:t>123-РА</w:t>
      </w:r>
      <w:r w:rsidR="005352F7" w:rsidRPr="00D4367E">
        <w:rPr>
          <w:rFonts w:ascii="Liberation Serif" w:hAnsi="Liberation Serif"/>
          <w:noProof w:val="0"/>
          <w:u w:val="single"/>
        </w:rPr>
        <w:t xml:space="preserve"> </w:t>
      </w:r>
    </w:p>
    <w:p w:rsidR="00B60559" w:rsidRPr="00D4367E" w:rsidRDefault="00B60559" w:rsidP="00CF3427">
      <w:pPr>
        <w:pStyle w:val="20"/>
        <w:ind w:left="5670"/>
        <w:jc w:val="left"/>
        <w:rPr>
          <w:rFonts w:ascii="Liberation Serif" w:hAnsi="Liberation Serif"/>
          <w:noProof w:val="0"/>
        </w:rPr>
      </w:pPr>
    </w:p>
    <w:p w:rsidR="00DA3959" w:rsidRPr="00D4367E" w:rsidRDefault="00DA3959" w:rsidP="00EB137D">
      <w:pPr>
        <w:pStyle w:val="20"/>
        <w:ind w:left="5103"/>
        <w:rPr>
          <w:rFonts w:ascii="Liberation Serif" w:hAnsi="Liberation Serif"/>
          <w:noProof w:val="0"/>
        </w:rPr>
      </w:pPr>
    </w:p>
    <w:p w:rsidR="00DA3959" w:rsidRPr="00D4367E" w:rsidRDefault="00DA3959" w:rsidP="00EB137D">
      <w:pPr>
        <w:pStyle w:val="20"/>
        <w:ind w:left="5103"/>
        <w:rPr>
          <w:rFonts w:ascii="Liberation Serif" w:hAnsi="Liberation Serif"/>
          <w:noProof w:val="0"/>
        </w:rPr>
      </w:pPr>
    </w:p>
    <w:p w:rsidR="00B60559" w:rsidRPr="00D4367E" w:rsidRDefault="00B60559" w:rsidP="00B60559">
      <w:pPr>
        <w:pStyle w:val="20"/>
        <w:ind w:left="5670"/>
        <w:jc w:val="left"/>
        <w:rPr>
          <w:rFonts w:ascii="Liberation Serif" w:hAnsi="Liberation Serif"/>
          <w:noProof w:val="0"/>
        </w:rPr>
      </w:pPr>
    </w:p>
    <w:p w:rsidR="00B60559" w:rsidRPr="00D4367E" w:rsidRDefault="00B60559" w:rsidP="00B60559">
      <w:pPr>
        <w:pStyle w:val="20"/>
        <w:jc w:val="center"/>
        <w:rPr>
          <w:rFonts w:ascii="Liberation Serif" w:hAnsi="Liberation Serif"/>
          <w:b/>
          <w:noProof w:val="0"/>
        </w:rPr>
      </w:pPr>
      <w:r w:rsidRPr="00D4367E">
        <w:rPr>
          <w:rFonts w:ascii="Liberation Serif" w:hAnsi="Liberation Serif"/>
          <w:b/>
          <w:noProof w:val="0"/>
        </w:rPr>
        <w:t>ПЛАН</w:t>
      </w:r>
    </w:p>
    <w:p w:rsidR="00B60559" w:rsidRPr="00D4367E" w:rsidRDefault="004A2B28" w:rsidP="00B60559">
      <w:pPr>
        <w:pStyle w:val="20"/>
        <w:jc w:val="center"/>
        <w:rPr>
          <w:rFonts w:ascii="Liberation Serif" w:hAnsi="Liberation Serif"/>
          <w:b/>
          <w:noProof w:val="0"/>
        </w:rPr>
      </w:pPr>
      <w:r w:rsidRPr="00D4367E">
        <w:rPr>
          <w:rFonts w:ascii="Liberation Serif" w:hAnsi="Liberation Serif"/>
          <w:b/>
          <w:noProof w:val="0"/>
        </w:rPr>
        <w:t>о</w:t>
      </w:r>
      <w:r w:rsidR="00B60559" w:rsidRPr="00D4367E">
        <w:rPr>
          <w:rFonts w:ascii="Liberation Serif" w:hAnsi="Liberation Serif"/>
          <w:b/>
          <w:noProof w:val="0"/>
        </w:rPr>
        <w:t>сновных мероприятий по проведению операции «Жильё»</w:t>
      </w:r>
    </w:p>
    <w:p w:rsidR="00B60559" w:rsidRPr="00D4367E" w:rsidRDefault="004A2B28" w:rsidP="00B60559">
      <w:pPr>
        <w:pStyle w:val="20"/>
        <w:jc w:val="center"/>
        <w:rPr>
          <w:rFonts w:ascii="Liberation Serif" w:hAnsi="Liberation Serif"/>
          <w:b/>
          <w:bCs/>
          <w:szCs w:val="24"/>
        </w:rPr>
      </w:pPr>
      <w:r w:rsidRPr="00D4367E">
        <w:rPr>
          <w:rFonts w:ascii="Liberation Serif" w:hAnsi="Liberation Serif"/>
          <w:b/>
          <w:noProof w:val="0"/>
        </w:rPr>
        <w:t>в пе</w:t>
      </w:r>
      <w:r w:rsidR="00EB137D" w:rsidRPr="00D4367E">
        <w:rPr>
          <w:rFonts w:ascii="Liberation Serif" w:hAnsi="Liberation Serif"/>
          <w:b/>
          <w:noProof w:val="0"/>
        </w:rPr>
        <w:t xml:space="preserve">риод </w:t>
      </w:r>
      <w:r w:rsidR="00D4367E">
        <w:rPr>
          <w:rFonts w:ascii="Liberation Serif" w:hAnsi="Liberation Serif"/>
          <w:b/>
          <w:bCs/>
          <w:szCs w:val="24"/>
        </w:rPr>
        <w:t>с 01 марта по 01 апреля 2020</w:t>
      </w:r>
      <w:r w:rsidR="00EB137D" w:rsidRPr="00D4367E">
        <w:rPr>
          <w:rFonts w:ascii="Liberation Serif" w:hAnsi="Liberation Serif"/>
          <w:b/>
          <w:bCs/>
          <w:szCs w:val="24"/>
        </w:rPr>
        <w:t xml:space="preserve"> года и с </w:t>
      </w:r>
      <w:r w:rsidR="00D4367E">
        <w:rPr>
          <w:rFonts w:ascii="Liberation Serif" w:hAnsi="Liberation Serif"/>
          <w:b/>
          <w:bCs/>
          <w:szCs w:val="24"/>
        </w:rPr>
        <w:t>01 октября по 01 ноября 2020</w:t>
      </w:r>
      <w:r w:rsidR="00EB137D" w:rsidRPr="00D4367E">
        <w:rPr>
          <w:rFonts w:ascii="Liberation Serif" w:hAnsi="Liberation Serif"/>
          <w:b/>
          <w:bCs/>
          <w:szCs w:val="24"/>
        </w:rPr>
        <w:t xml:space="preserve"> года</w:t>
      </w:r>
    </w:p>
    <w:p w:rsidR="00DA3959" w:rsidRPr="00D4367E" w:rsidRDefault="00DA3959" w:rsidP="00B60559">
      <w:pPr>
        <w:pStyle w:val="20"/>
        <w:jc w:val="center"/>
        <w:rPr>
          <w:rFonts w:ascii="Liberation Serif" w:hAnsi="Liberation Serif"/>
          <w:b/>
          <w:noProof w:val="0"/>
        </w:rPr>
      </w:pPr>
    </w:p>
    <w:p w:rsidR="004A2B28" w:rsidRPr="00D4367E" w:rsidRDefault="004A2B28" w:rsidP="00B60559">
      <w:pPr>
        <w:pStyle w:val="20"/>
        <w:jc w:val="center"/>
        <w:rPr>
          <w:rFonts w:ascii="Liberation Serif" w:hAnsi="Liberation Serif"/>
          <w:b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895"/>
        <w:gridCol w:w="1722"/>
        <w:gridCol w:w="3230"/>
      </w:tblGrid>
      <w:tr w:rsidR="004A2B28" w:rsidRPr="00D4367E" w:rsidTr="005715BC">
        <w:tc>
          <w:tcPr>
            <w:tcW w:w="800" w:type="dxa"/>
            <w:shd w:val="clear" w:color="auto" w:fill="auto"/>
          </w:tcPr>
          <w:p w:rsidR="004A2B28" w:rsidRPr="00D4367E" w:rsidRDefault="00430432" w:rsidP="00D17DF7">
            <w:pPr>
              <w:pStyle w:val="20"/>
              <w:jc w:val="center"/>
              <w:rPr>
                <w:rFonts w:ascii="Liberation Serif" w:hAnsi="Liberation Serif"/>
                <w:b/>
              </w:rPr>
            </w:pPr>
            <w:r w:rsidRPr="00D4367E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4007" w:type="dxa"/>
            <w:shd w:val="clear" w:color="auto" w:fill="auto"/>
          </w:tcPr>
          <w:p w:rsidR="004A2B28" w:rsidRPr="00D4367E" w:rsidRDefault="00430432" w:rsidP="00D17DF7">
            <w:pPr>
              <w:pStyle w:val="20"/>
              <w:jc w:val="center"/>
              <w:rPr>
                <w:rFonts w:ascii="Liberation Serif" w:hAnsi="Liberation Serif"/>
                <w:b/>
              </w:rPr>
            </w:pPr>
            <w:r w:rsidRPr="00D4367E">
              <w:rPr>
                <w:rFonts w:ascii="Liberation Serif" w:hAnsi="Liberation Serif"/>
                <w:b/>
              </w:rPr>
              <w:t>Наименование мероприятий</w:t>
            </w:r>
          </w:p>
        </w:tc>
        <w:tc>
          <w:tcPr>
            <w:tcW w:w="1741" w:type="dxa"/>
            <w:shd w:val="clear" w:color="auto" w:fill="auto"/>
          </w:tcPr>
          <w:p w:rsidR="004A2B28" w:rsidRPr="00D4367E" w:rsidRDefault="00430432" w:rsidP="00D17DF7">
            <w:pPr>
              <w:pStyle w:val="20"/>
              <w:jc w:val="center"/>
              <w:rPr>
                <w:rFonts w:ascii="Liberation Serif" w:hAnsi="Liberation Serif"/>
                <w:b/>
              </w:rPr>
            </w:pPr>
            <w:r w:rsidRPr="00D4367E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3307" w:type="dxa"/>
            <w:shd w:val="clear" w:color="auto" w:fill="auto"/>
          </w:tcPr>
          <w:p w:rsidR="004A2B28" w:rsidRPr="00D4367E" w:rsidRDefault="00430432" w:rsidP="00D17DF7">
            <w:pPr>
              <w:pStyle w:val="20"/>
              <w:jc w:val="center"/>
              <w:rPr>
                <w:rFonts w:ascii="Liberation Serif" w:hAnsi="Liberation Serif"/>
                <w:b/>
              </w:rPr>
            </w:pPr>
            <w:r w:rsidRPr="00D4367E">
              <w:rPr>
                <w:rFonts w:ascii="Liberation Serif" w:hAnsi="Liberation Serif"/>
                <w:b/>
              </w:rPr>
              <w:t>Ответственные за исполнение</w:t>
            </w:r>
          </w:p>
        </w:tc>
      </w:tr>
      <w:tr w:rsidR="004A2B28" w:rsidRPr="00D4367E" w:rsidTr="005715BC">
        <w:tc>
          <w:tcPr>
            <w:tcW w:w="800" w:type="dxa"/>
            <w:shd w:val="clear" w:color="auto" w:fill="auto"/>
          </w:tcPr>
          <w:p w:rsidR="004A2B28" w:rsidRPr="00D4367E" w:rsidRDefault="00625E84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4A2B28" w:rsidRPr="00D4367E" w:rsidRDefault="00625E84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Организовать прове</w:t>
            </w:r>
            <w:r w:rsidR="00EB137D" w:rsidRPr="00D4367E">
              <w:rPr>
                <w:rFonts w:ascii="Liberation Serif" w:hAnsi="Liberation Serif"/>
              </w:rPr>
              <w:t xml:space="preserve">дение в период </w:t>
            </w:r>
            <w:r w:rsidR="00CF3427">
              <w:rPr>
                <w:rFonts w:ascii="Liberation Serif" w:hAnsi="Liberation Serif"/>
                <w:bCs/>
                <w:szCs w:val="24"/>
              </w:rPr>
              <w:t>с 01 марта по 01 апреля 2020</w:t>
            </w:r>
            <w:r w:rsidR="00EB137D" w:rsidRPr="00D4367E">
              <w:rPr>
                <w:rFonts w:ascii="Liberation Serif" w:hAnsi="Liberation Serif"/>
                <w:bCs/>
                <w:szCs w:val="24"/>
              </w:rPr>
              <w:t xml:space="preserve"> года </w:t>
            </w:r>
            <w:r w:rsidR="00CF3427">
              <w:rPr>
                <w:rFonts w:ascii="Liberation Serif" w:hAnsi="Liberation Serif"/>
                <w:bCs/>
                <w:szCs w:val="24"/>
              </w:rPr>
              <w:t>и с 01</w:t>
            </w:r>
            <w:r w:rsidR="003408AB" w:rsidRPr="00D4367E">
              <w:rPr>
                <w:rFonts w:ascii="Liberation Serif" w:hAnsi="Liberation Serif"/>
                <w:bCs/>
                <w:szCs w:val="24"/>
              </w:rPr>
              <w:t xml:space="preserve"> октября </w:t>
            </w:r>
            <w:r w:rsidR="00CF3427">
              <w:rPr>
                <w:rFonts w:ascii="Liberation Serif" w:hAnsi="Liberation Serif"/>
                <w:bCs/>
                <w:szCs w:val="24"/>
              </w:rPr>
              <w:t>по 01 ноября 2020</w:t>
            </w:r>
            <w:r w:rsidR="00EB137D" w:rsidRPr="00D4367E">
              <w:rPr>
                <w:rFonts w:ascii="Liberation Serif" w:hAnsi="Liberation Serif"/>
                <w:bCs/>
                <w:szCs w:val="24"/>
              </w:rPr>
              <w:t xml:space="preserve"> года</w:t>
            </w:r>
            <w:r w:rsidR="00EB137D" w:rsidRPr="00D4367E">
              <w:rPr>
                <w:rFonts w:ascii="Liberation Serif" w:hAnsi="Liberation Serif"/>
              </w:rPr>
              <w:t xml:space="preserve"> </w:t>
            </w:r>
            <w:r w:rsidR="002312F6" w:rsidRPr="00D4367E">
              <w:rPr>
                <w:rFonts w:ascii="Liberation Serif" w:hAnsi="Liberation Serif"/>
              </w:rPr>
              <w:t>операции</w:t>
            </w:r>
            <w:r w:rsidR="006B638D" w:rsidRPr="00D4367E">
              <w:rPr>
                <w:rFonts w:ascii="Liberation Serif" w:hAnsi="Liberation Serif"/>
              </w:rPr>
              <w:t xml:space="preserve"> «Жильё», направленной на ак</w:t>
            </w:r>
            <w:r w:rsidRPr="00D4367E">
              <w:rPr>
                <w:rFonts w:ascii="Liberation Serif" w:hAnsi="Liberation Serif"/>
              </w:rPr>
              <w:t>тивизацию пожарно-профилактической работы в жилом секторе и личных</w:t>
            </w:r>
            <w:r w:rsidR="00A0187B" w:rsidRPr="00D4367E">
              <w:rPr>
                <w:rFonts w:ascii="Liberation Serif" w:hAnsi="Liberation Serif"/>
              </w:rPr>
              <w:t xml:space="preserve"> домовладениях граждан</w:t>
            </w:r>
          </w:p>
        </w:tc>
        <w:tc>
          <w:tcPr>
            <w:tcW w:w="1741" w:type="dxa"/>
            <w:shd w:val="clear" w:color="auto" w:fill="auto"/>
          </w:tcPr>
          <w:p w:rsidR="0043447F" w:rsidRPr="00D4367E" w:rsidRDefault="00CF3427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 – апрель</w:t>
            </w:r>
            <w:r w:rsidR="00750804" w:rsidRPr="00D4367E">
              <w:rPr>
                <w:rFonts w:ascii="Liberation Serif" w:hAnsi="Liberation Serif"/>
              </w:rPr>
              <w:t>,</w:t>
            </w:r>
            <w:r w:rsidR="0043447F" w:rsidRPr="00D4367E">
              <w:rPr>
                <w:rFonts w:ascii="Liberation Serif" w:hAnsi="Liberation Serif"/>
              </w:rPr>
              <w:t xml:space="preserve"> </w:t>
            </w:r>
          </w:p>
          <w:p w:rsidR="0043447F" w:rsidRPr="00D4367E" w:rsidRDefault="001A5FFE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о</w:t>
            </w:r>
            <w:r w:rsidR="0043447F" w:rsidRPr="00D4367E">
              <w:rPr>
                <w:rFonts w:ascii="Liberation Serif" w:hAnsi="Liberation Serif"/>
              </w:rPr>
              <w:t>ктябрь – ноябрь</w:t>
            </w:r>
          </w:p>
          <w:p w:rsidR="004A2B28" w:rsidRPr="00D4367E" w:rsidRDefault="00CF3427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2020</w:t>
            </w:r>
            <w:r w:rsidR="00A0187B" w:rsidRPr="00D4367E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3307" w:type="dxa"/>
            <w:shd w:val="clear" w:color="auto" w:fill="auto"/>
          </w:tcPr>
          <w:p w:rsidR="00B866A7" w:rsidRPr="00D4367E" w:rsidRDefault="000C43D5" w:rsidP="00203B22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ПЧ по охране </w:t>
            </w:r>
            <w:r w:rsidR="00B866A7" w:rsidRPr="00D4367E">
              <w:rPr>
                <w:rFonts w:ascii="Liberation Serif" w:hAnsi="Liberation Serif"/>
              </w:rPr>
              <w:t>п.Уренгой</w:t>
            </w:r>
            <w:r w:rsidR="00D50BF1" w:rsidRPr="00D4367E">
              <w:rPr>
                <w:rFonts w:ascii="Liberation Serif" w:hAnsi="Liberation Serif"/>
              </w:rPr>
              <w:t>;</w:t>
            </w:r>
            <w:r w:rsidR="00B866A7" w:rsidRPr="00D4367E">
              <w:rPr>
                <w:rFonts w:ascii="Liberation Serif" w:hAnsi="Liberation Serif"/>
              </w:rPr>
              <w:t xml:space="preserve"> </w:t>
            </w:r>
            <w:r w:rsidR="00A950F2" w:rsidRPr="00D4367E">
              <w:rPr>
                <w:rFonts w:ascii="Liberation Serif" w:hAnsi="Liberation Serif"/>
              </w:rPr>
              <w:t xml:space="preserve"> ОНД</w:t>
            </w:r>
            <w:r w:rsidR="00D50BF1" w:rsidRPr="00D4367E">
              <w:rPr>
                <w:rFonts w:ascii="Liberation Serif" w:hAnsi="Liberation Serif"/>
              </w:rPr>
              <w:t xml:space="preserve"> по МО Пуровский район</w:t>
            </w:r>
            <w:r w:rsidR="00B866A7" w:rsidRPr="00D4367E">
              <w:rPr>
                <w:rFonts w:ascii="Liberation Serif" w:hAnsi="Liberation Serif"/>
              </w:rPr>
              <w:t>;</w:t>
            </w:r>
          </w:p>
          <w:p w:rsidR="00B866A7" w:rsidRPr="00D4367E" w:rsidRDefault="00D50BF1" w:rsidP="00203B22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 ОП по </w:t>
            </w:r>
            <w:r w:rsidR="00264705" w:rsidRPr="00D4367E">
              <w:rPr>
                <w:rFonts w:ascii="Liberation Serif" w:hAnsi="Liberation Serif"/>
              </w:rPr>
              <w:t>п.</w:t>
            </w:r>
            <w:r w:rsidRPr="00D4367E">
              <w:rPr>
                <w:rFonts w:ascii="Liberation Serif" w:hAnsi="Liberation Serif"/>
              </w:rPr>
              <w:t>Уренгой</w:t>
            </w:r>
            <w:r w:rsidR="00B866A7" w:rsidRPr="00D4367E">
              <w:rPr>
                <w:rFonts w:ascii="Liberation Serif" w:hAnsi="Liberation Serif"/>
              </w:rPr>
              <w:t xml:space="preserve"> ОМВД России по Пуровскому району;</w:t>
            </w:r>
          </w:p>
          <w:p w:rsidR="00B866A7" w:rsidRPr="00D4367E" w:rsidRDefault="00B866A7" w:rsidP="00203B22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 </w:t>
            </w:r>
            <w:r w:rsidR="00C87450">
              <w:rPr>
                <w:rFonts w:ascii="Liberation Serif" w:hAnsi="Liberation Serif"/>
              </w:rPr>
              <w:t>МК</w:t>
            </w:r>
            <w:r w:rsidRPr="00D4367E">
              <w:rPr>
                <w:rFonts w:ascii="Liberation Serif" w:hAnsi="Liberation Serif"/>
              </w:rPr>
              <w:t>У «УГХ»;</w:t>
            </w:r>
          </w:p>
          <w:p w:rsidR="00B866A7" w:rsidRPr="00D4367E" w:rsidRDefault="00C87450" w:rsidP="00203B22">
            <w:pPr>
              <w:pStyle w:val="2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57365B" w:rsidRPr="00D4367E">
              <w:rPr>
                <w:rFonts w:ascii="Liberation Serif" w:hAnsi="Liberation Serif"/>
              </w:rPr>
              <w:t>М</w:t>
            </w:r>
            <w:r w:rsidR="00595FD1" w:rsidRPr="00D4367E">
              <w:rPr>
                <w:rFonts w:ascii="Liberation Serif" w:hAnsi="Liberation Serif"/>
              </w:rPr>
              <w:t>К</w:t>
            </w:r>
            <w:r w:rsidR="00B866A7" w:rsidRPr="00D4367E">
              <w:rPr>
                <w:rFonts w:ascii="Liberation Serif" w:hAnsi="Liberation Serif"/>
              </w:rPr>
              <w:t>У ПТРК «Луч»</w:t>
            </w:r>
            <w:r w:rsidR="0057365B" w:rsidRPr="00D4367E">
              <w:rPr>
                <w:rFonts w:ascii="Liberation Serif" w:hAnsi="Liberation Serif"/>
              </w:rPr>
              <w:t>;</w:t>
            </w:r>
            <w:r w:rsidR="001E074C" w:rsidRPr="00D4367E">
              <w:rPr>
                <w:rFonts w:ascii="Liberation Serif" w:hAnsi="Liberation Serif"/>
              </w:rPr>
              <w:t xml:space="preserve"> балансосодержатели жилого фонда;</w:t>
            </w:r>
          </w:p>
          <w:p w:rsidR="004A2B28" w:rsidRPr="00D4367E" w:rsidRDefault="001E074C" w:rsidP="00203B22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 руководите</w:t>
            </w:r>
            <w:r w:rsidR="00595FD1" w:rsidRPr="00D4367E">
              <w:rPr>
                <w:rFonts w:ascii="Liberation Serif" w:hAnsi="Liberation Serif"/>
              </w:rPr>
              <w:t>ли</w:t>
            </w:r>
            <w:r w:rsidR="006B638D" w:rsidRPr="00D4367E">
              <w:rPr>
                <w:rFonts w:ascii="Liberation Serif" w:hAnsi="Liberation Serif"/>
              </w:rPr>
              <w:t xml:space="preserve"> управляющих</w:t>
            </w:r>
            <w:r w:rsidRPr="00D4367E">
              <w:rPr>
                <w:rFonts w:ascii="Liberation Serif" w:hAnsi="Liberation Serif"/>
              </w:rPr>
              <w:t xml:space="preserve"> организаци</w:t>
            </w:r>
            <w:r w:rsidR="00AC110B" w:rsidRPr="00D4367E">
              <w:rPr>
                <w:rFonts w:ascii="Liberation Serif" w:hAnsi="Liberation Serif"/>
              </w:rPr>
              <w:t>и</w:t>
            </w:r>
            <w:r w:rsidR="00595FD1" w:rsidRPr="00D4367E">
              <w:rPr>
                <w:rFonts w:ascii="Liberation Serif" w:hAnsi="Liberation Serif"/>
              </w:rPr>
              <w:t xml:space="preserve"> и ТСЖ</w:t>
            </w:r>
            <w:r w:rsidRPr="00D4367E">
              <w:rPr>
                <w:rFonts w:ascii="Liberation Serif" w:hAnsi="Liberation Serif"/>
              </w:rPr>
              <w:t>.</w:t>
            </w:r>
          </w:p>
        </w:tc>
      </w:tr>
      <w:tr w:rsidR="004A2B28" w:rsidRPr="00D4367E" w:rsidTr="005715BC">
        <w:tc>
          <w:tcPr>
            <w:tcW w:w="800" w:type="dxa"/>
            <w:shd w:val="clear" w:color="auto" w:fill="auto"/>
          </w:tcPr>
          <w:p w:rsidR="004A2B28" w:rsidRPr="00D4367E" w:rsidRDefault="001E074C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2. </w:t>
            </w:r>
          </w:p>
        </w:tc>
        <w:tc>
          <w:tcPr>
            <w:tcW w:w="4007" w:type="dxa"/>
            <w:shd w:val="clear" w:color="auto" w:fill="auto"/>
          </w:tcPr>
          <w:p w:rsidR="004A2B28" w:rsidRPr="00D4367E" w:rsidRDefault="006C0F30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Привлечение СМИ при проведении совместных рейдов ОНД</w:t>
            </w:r>
            <w:r w:rsidR="00131907" w:rsidRPr="00D4367E">
              <w:rPr>
                <w:rFonts w:ascii="Liberation Serif" w:hAnsi="Liberation Serif"/>
              </w:rPr>
              <w:t xml:space="preserve"> УНД</w:t>
            </w:r>
            <w:r w:rsidR="00FB481E" w:rsidRPr="00D4367E">
              <w:rPr>
                <w:rFonts w:ascii="Liberation Serif" w:hAnsi="Liberation Serif"/>
              </w:rPr>
              <w:t>иПР</w:t>
            </w:r>
            <w:r w:rsidR="00131907" w:rsidRPr="00D4367E">
              <w:rPr>
                <w:rFonts w:ascii="Liberation Serif" w:hAnsi="Liberation Serif"/>
              </w:rPr>
              <w:t xml:space="preserve"> ГУ МЧС России по ЯНАО, сотрудников ПЧ по охране п.Уренгой, сотрудников ОП по п.Уренгой</w:t>
            </w:r>
            <w:r w:rsidR="001E074C" w:rsidRPr="00D4367E">
              <w:rPr>
                <w:rFonts w:ascii="Liberation Serif" w:hAnsi="Liberation Serif"/>
              </w:rPr>
              <w:t xml:space="preserve"> по проверке временных жилых строений</w:t>
            </w:r>
            <w:r w:rsidR="00D36EB8" w:rsidRPr="00D4367E">
              <w:rPr>
                <w:rFonts w:ascii="Liberation Serif" w:hAnsi="Liberation Serif"/>
              </w:rPr>
              <w:t xml:space="preserve">, мест проживания лиц, ведущих антисоциальный образ жизни, и неблагополучных семей </w:t>
            </w:r>
          </w:p>
        </w:tc>
        <w:tc>
          <w:tcPr>
            <w:tcW w:w="1741" w:type="dxa"/>
            <w:shd w:val="clear" w:color="auto" w:fill="auto"/>
          </w:tcPr>
          <w:p w:rsidR="004A2B28" w:rsidRPr="00D4367E" w:rsidRDefault="00E94B69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B866A7" w:rsidRPr="00D4367E" w:rsidRDefault="00E94B69" w:rsidP="00B41046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 ПЧ по охране</w:t>
            </w:r>
            <w:r w:rsidR="00B866A7" w:rsidRPr="00D4367E">
              <w:rPr>
                <w:rFonts w:ascii="Liberation Serif" w:hAnsi="Liberation Serif"/>
              </w:rPr>
              <w:t xml:space="preserve"> п.Уренгой</w:t>
            </w:r>
            <w:r w:rsidR="008D4441" w:rsidRPr="00D4367E">
              <w:rPr>
                <w:rFonts w:ascii="Liberation Serif" w:hAnsi="Liberation Serif"/>
              </w:rPr>
              <w:t>;</w:t>
            </w:r>
            <w:r w:rsidR="00B866A7" w:rsidRPr="00D4367E">
              <w:rPr>
                <w:rFonts w:ascii="Liberation Serif" w:hAnsi="Liberation Serif"/>
              </w:rPr>
              <w:t xml:space="preserve"> </w:t>
            </w:r>
            <w:r w:rsidR="00203B22" w:rsidRPr="00D4367E">
              <w:rPr>
                <w:rFonts w:ascii="Liberation Serif" w:hAnsi="Liberation Serif"/>
              </w:rPr>
              <w:t xml:space="preserve"> ОНД </w:t>
            </w:r>
            <w:r w:rsidRPr="00D4367E">
              <w:rPr>
                <w:rFonts w:ascii="Liberation Serif" w:hAnsi="Liberation Serif"/>
              </w:rPr>
              <w:t xml:space="preserve"> по МО</w:t>
            </w:r>
            <w:r w:rsidR="00B866A7" w:rsidRPr="00D4367E">
              <w:rPr>
                <w:rFonts w:ascii="Liberation Serif" w:hAnsi="Liberation Serif"/>
              </w:rPr>
              <w:t xml:space="preserve"> Пуровский район;</w:t>
            </w:r>
          </w:p>
          <w:p w:rsidR="00B866A7" w:rsidRPr="00D4367E" w:rsidRDefault="008D4441" w:rsidP="00B41046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ОП по п.Уренгой</w:t>
            </w:r>
            <w:r w:rsidR="00B866A7" w:rsidRPr="00D4367E">
              <w:rPr>
                <w:rFonts w:ascii="Liberation Serif" w:hAnsi="Liberation Serif"/>
              </w:rPr>
              <w:t xml:space="preserve"> ОМВД России по Пуровскому району;</w:t>
            </w:r>
          </w:p>
          <w:p w:rsidR="004A2B28" w:rsidRPr="00D4367E" w:rsidRDefault="00C87450" w:rsidP="00B41046">
            <w:pPr>
              <w:pStyle w:val="2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</w:t>
            </w:r>
            <w:r w:rsidR="00324C39" w:rsidRPr="00D4367E">
              <w:rPr>
                <w:rFonts w:ascii="Liberation Serif" w:hAnsi="Liberation Serif"/>
              </w:rPr>
              <w:t>У «УГХ»</w:t>
            </w:r>
            <w:r w:rsidR="006B638D" w:rsidRPr="00D4367E">
              <w:rPr>
                <w:rFonts w:ascii="Liberation Serif" w:hAnsi="Liberation Serif"/>
              </w:rPr>
              <w:t>.</w:t>
            </w:r>
            <w:r w:rsidR="00324C39" w:rsidRPr="00D4367E">
              <w:rPr>
                <w:rFonts w:ascii="Liberation Serif" w:hAnsi="Liberation Serif"/>
              </w:rPr>
              <w:t xml:space="preserve"> </w:t>
            </w:r>
          </w:p>
        </w:tc>
      </w:tr>
      <w:tr w:rsidR="004A2B28" w:rsidRPr="00D4367E" w:rsidTr="005715BC">
        <w:tc>
          <w:tcPr>
            <w:tcW w:w="800" w:type="dxa"/>
            <w:shd w:val="clear" w:color="auto" w:fill="auto"/>
          </w:tcPr>
          <w:p w:rsidR="004A2B28" w:rsidRPr="00D4367E" w:rsidRDefault="0057365B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3.</w:t>
            </w:r>
          </w:p>
        </w:tc>
        <w:tc>
          <w:tcPr>
            <w:tcW w:w="4007" w:type="dxa"/>
            <w:shd w:val="clear" w:color="auto" w:fill="auto"/>
          </w:tcPr>
          <w:p w:rsidR="004A2B28" w:rsidRPr="00D4367E" w:rsidRDefault="00231423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Опубликовать материалы о ходе и итогах проведения месячника в средствах массовой информации. Организовать выступления и актуальные интервью сотрудников по </w:t>
            </w:r>
            <w:r w:rsidR="0041289A" w:rsidRPr="00D4367E">
              <w:rPr>
                <w:rFonts w:ascii="Liberation Serif" w:hAnsi="Liberation Serif"/>
              </w:rPr>
              <w:t>местному телевидению, активно привлекать корреспондентов и операторов к работе непосредственно на объектах, находящихся в неудовлетворительном противопожарном состоянии и на местах пожаров</w:t>
            </w:r>
            <w:r w:rsidR="007C4C49" w:rsidRPr="00D4367E">
              <w:rPr>
                <w:rFonts w:ascii="Liberation Serif" w:hAnsi="Liberation Serif"/>
              </w:rPr>
              <w:t xml:space="preserve"> для последующих репортажей и публикаций</w:t>
            </w:r>
          </w:p>
        </w:tc>
        <w:tc>
          <w:tcPr>
            <w:tcW w:w="1741" w:type="dxa"/>
            <w:shd w:val="clear" w:color="auto" w:fill="auto"/>
          </w:tcPr>
          <w:p w:rsidR="004A2B28" w:rsidRPr="00D4367E" w:rsidRDefault="007C4C49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B866A7" w:rsidRPr="00D4367E" w:rsidRDefault="007C4C49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ПЧ по о</w:t>
            </w:r>
            <w:r w:rsidR="00B866A7" w:rsidRPr="00D4367E">
              <w:rPr>
                <w:rFonts w:ascii="Liberation Serif" w:hAnsi="Liberation Serif"/>
              </w:rPr>
              <w:t xml:space="preserve">хране п.Уренгой; </w:t>
            </w:r>
          </w:p>
          <w:p w:rsidR="0024118F" w:rsidRPr="00D4367E" w:rsidRDefault="00B866A7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МБУ «Редакция</w:t>
            </w:r>
            <w:r w:rsidR="007C4C49" w:rsidRPr="00D4367E">
              <w:rPr>
                <w:rFonts w:ascii="Liberation Serif" w:hAnsi="Liberation Serif"/>
              </w:rPr>
              <w:t xml:space="preserve"> газеты</w:t>
            </w:r>
            <w:r w:rsidR="008D4441" w:rsidRPr="00D4367E">
              <w:rPr>
                <w:rFonts w:ascii="Liberation Serif" w:hAnsi="Liberation Serif"/>
              </w:rPr>
              <w:t xml:space="preserve"> «Северный лу</w:t>
            </w:r>
            <w:r w:rsidRPr="00D4367E">
              <w:rPr>
                <w:rFonts w:ascii="Liberation Serif" w:hAnsi="Liberation Serif"/>
              </w:rPr>
              <w:t>ч»</w:t>
            </w:r>
            <w:r w:rsidR="0024118F" w:rsidRPr="00D4367E">
              <w:rPr>
                <w:rFonts w:ascii="Liberation Serif" w:hAnsi="Liberation Serif"/>
              </w:rPr>
              <w:t>;</w:t>
            </w:r>
            <w:r w:rsidR="007C4C49" w:rsidRPr="00D4367E">
              <w:rPr>
                <w:rFonts w:ascii="Liberation Serif" w:hAnsi="Liberation Serif"/>
              </w:rPr>
              <w:t xml:space="preserve"> </w:t>
            </w:r>
          </w:p>
          <w:p w:rsidR="004A2B28" w:rsidRPr="00D4367E" w:rsidRDefault="007C4C49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М</w:t>
            </w:r>
            <w:r w:rsidR="008D4441" w:rsidRPr="00D4367E">
              <w:rPr>
                <w:rFonts w:ascii="Liberation Serif" w:hAnsi="Liberation Serif"/>
              </w:rPr>
              <w:t>К</w:t>
            </w:r>
            <w:r w:rsidR="0024118F" w:rsidRPr="00D4367E">
              <w:rPr>
                <w:rFonts w:ascii="Liberation Serif" w:hAnsi="Liberation Serif"/>
              </w:rPr>
              <w:t>У ПТРК «Луч»</w:t>
            </w:r>
            <w:r w:rsidR="006B638D" w:rsidRPr="00D4367E">
              <w:rPr>
                <w:rFonts w:ascii="Liberation Serif" w:hAnsi="Liberation Serif"/>
              </w:rPr>
              <w:t>.</w:t>
            </w:r>
          </w:p>
        </w:tc>
      </w:tr>
      <w:tr w:rsidR="004A2B28" w:rsidRPr="00D4367E" w:rsidTr="005715BC">
        <w:tc>
          <w:tcPr>
            <w:tcW w:w="800" w:type="dxa"/>
            <w:shd w:val="clear" w:color="auto" w:fill="auto"/>
          </w:tcPr>
          <w:p w:rsidR="004A2B28" w:rsidRPr="00D4367E" w:rsidRDefault="005715BC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lastRenderedPageBreak/>
              <w:t>4</w:t>
            </w:r>
            <w:r w:rsidR="00FC240A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4A2B28" w:rsidRPr="00D4367E" w:rsidRDefault="00E865A2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Организовать проведение инструктажей облуживающего (дежурного) персонала в зданиях общежитий мерам пожарной безопасности, действиям на случай возникновения пожара, </w:t>
            </w:r>
            <w:r w:rsidR="00613BF5" w:rsidRPr="00D4367E">
              <w:rPr>
                <w:rFonts w:ascii="Liberation Serif" w:hAnsi="Liberation Serif"/>
              </w:rPr>
              <w:t>пользования первичными средствами пожаротушения (под роспись).</w:t>
            </w:r>
          </w:p>
        </w:tc>
        <w:tc>
          <w:tcPr>
            <w:tcW w:w="1741" w:type="dxa"/>
            <w:shd w:val="clear" w:color="auto" w:fill="auto"/>
          </w:tcPr>
          <w:p w:rsidR="004A2B28" w:rsidRPr="00D4367E" w:rsidRDefault="00613BF5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24118F" w:rsidRPr="00D4367E" w:rsidRDefault="0024118F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 ПЧ по охране п.Уренгой;</w:t>
            </w:r>
          </w:p>
          <w:p w:rsidR="004A2B28" w:rsidRPr="00D4367E" w:rsidRDefault="0024118F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ОНД по МО Пуровский район</w:t>
            </w:r>
            <w:r w:rsidR="00BB7D14" w:rsidRPr="00D4367E">
              <w:rPr>
                <w:rFonts w:ascii="Liberation Serif" w:hAnsi="Liberation Serif"/>
              </w:rPr>
              <w:t>.</w:t>
            </w:r>
          </w:p>
        </w:tc>
      </w:tr>
      <w:tr w:rsidR="00A87B88" w:rsidRPr="00D4367E" w:rsidTr="005715BC">
        <w:tc>
          <w:tcPr>
            <w:tcW w:w="800" w:type="dxa"/>
            <w:shd w:val="clear" w:color="auto" w:fill="auto"/>
          </w:tcPr>
          <w:p w:rsidR="00A87B88" w:rsidRPr="00D4367E" w:rsidRDefault="005715BC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5</w:t>
            </w:r>
            <w:r w:rsidR="00A87B88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A87B88" w:rsidRPr="00D4367E" w:rsidRDefault="00A87B88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Организовать проведение силами личного состава дежурных караулов, инструкторов пожарной профилактики противопожарные инструктажи граждан в местах их проживания (под роспись), контроль, совместно с представителями организаций, обслуживающих жилищный фонд, содержание мест общего пользования и чердаков в жилых домах </w:t>
            </w:r>
            <w:r w:rsidRPr="00D4367E">
              <w:rPr>
                <w:rFonts w:ascii="Liberation Serif" w:hAnsi="Liberation Serif"/>
                <w:lang w:val="en-US"/>
              </w:rPr>
              <w:t>IV</w:t>
            </w:r>
            <w:r w:rsidRPr="00D4367E">
              <w:rPr>
                <w:rFonts w:ascii="Liberation Serif" w:hAnsi="Liberation Serif"/>
              </w:rPr>
              <w:t>-</w:t>
            </w:r>
            <w:r w:rsidRPr="00D4367E">
              <w:rPr>
                <w:rFonts w:ascii="Liberation Serif" w:hAnsi="Liberation Serif"/>
                <w:lang w:val="en-US"/>
              </w:rPr>
              <w:t>V</w:t>
            </w:r>
            <w:r w:rsidRPr="00D4367E">
              <w:rPr>
                <w:rFonts w:ascii="Liberation Serif" w:hAnsi="Liberation Serif"/>
              </w:rPr>
              <w:t xml:space="preserve"> степеней огнестойкости.</w:t>
            </w:r>
          </w:p>
        </w:tc>
        <w:tc>
          <w:tcPr>
            <w:tcW w:w="1741" w:type="dxa"/>
            <w:shd w:val="clear" w:color="auto" w:fill="auto"/>
          </w:tcPr>
          <w:p w:rsidR="00A87B88" w:rsidRPr="00D4367E" w:rsidRDefault="00A87B88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A87B88" w:rsidRPr="00D4367E" w:rsidRDefault="00A87B88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 ПЧ по о</w:t>
            </w:r>
            <w:r w:rsidR="0024118F" w:rsidRPr="00D4367E">
              <w:rPr>
                <w:rFonts w:ascii="Liberation Serif" w:hAnsi="Liberation Serif"/>
              </w:rPr>
              <w:t>хране п.Уренгой</w:t>
            </w:r>
            <w:r w:rsidR="00BB7D14" w:rsidRPr="00D4367E">
              <w:rPr>
                <w:rFonts w:ascii="Liberation Serif" w:hAnsi="Liberation Serif"/>
              </w:rPr>
              <w:t>.</w:t>
            </w:r>
          </w:p>
        </w:tc>
      </w:tr>
      <w:tr w:rsidR="00A87B88" w:rsidRPr="00D4367E" w:rsidTr="005715BC">
        <w:tc>
          <w:tcPr>
            <w:tcW w:w="800" w:type="dxa"/>
            <w:shd w:val="clear" w:color="auto" w:fill="auto"/>
          </w:tcPr>
          <w:p w:rsidR="00A87B88" w:rsidRPr="00D4367E" w:rsidRDefault="005715BC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6</w:t>
            </w:r>
            <w:r w:rsidR="00A87B88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A87B88" w:rsidRPr="00D4367E" w:rsidRDefault="001739FB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Организовать распространение памяток о мерах пожарной безопасности</w:t>
            </w:r>
            <w:r w:rsidR="004852DE" w:rsidRPr="00D4367E">
              <w:rPr>
                <w:rFonts w:ascii="Liberation Serif" w:hAnsi="Liberation Serif"/>
              </w:rPr>
              <w:t xml:space="preserve"> в жилых домах среди населения, распространение экспрес-информации о пожарах.</w:t>
            </w:r>
          </w:p>
        </w:tc>
        <w:tc>
          <w:tcPr>
            <w:tcW w:w="1741" w:type="dxa"/>
            <w:shd w:val="clear" w:color="auto" w:fill="auto"/>
          </w:tcPr>
          <w:p w:rsidR="00A87B88" w:rsidRPr="00D4367E" w:rsidRDefault="004852DE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A87B88" w:rsidRPr="00D4367E" w:rsidRDefault="00AC110B" w:rsidP="0024118F">
            <w:pPr>
              <w:pStyle w:val="20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ПЧ по о</w:t>
            </w:r>
            <w:r w:rsidR="0024118F" w:rsidRPr="00D4367E">
              <w:rPr>
                <w:rFonts w:ascii="Liberation Serif" w:hAnsi="Liberation Serif"/>
              </w:rPr>
              <w:t>хране п.Уренгой</w:t>
            </w:r>
            <w:r w:rsidR="002130BD" w:rsidRPr="00D4367E">
              <w:rPr>
                <w:rFonts w:ascii="Liberation Serif" w:hAnsi="Liberation Serif"/>
              </w:rPr>
              <w:t>;</w:t>
            </w:r>
            <w:r w:rsidRPr="00D4367E">
              <w:rPr>
                <w:rFonts w:ascii="Liberation Serif" w:hAnsi="Liberation Serif"/>
              </w:rPr>
              <w:t xml:space="preserve"> </w:t>
            </w:r>
            <w:r w:rsidR="00DB10A5" w:rsidRPr="00D4367E">
              <w:rPr>
                <w:rFonts w:ascii="Liberation Serif" w:hAnsi="Liberation Serif"/>
              </w:rPr>
              <w:t xml:space="preserve"> руководители</w:t>
            </w:r>
            <w:r w:rsidR="0024118F" w:rsidRPr="00D4367E">
              <w:rPr>
                <w:rFonts w:ascii="Liberation Serif" w:hAnsi="Liberation Serif"/>
              </w:rPr>
              <w:t xml:space="preserve"> управляющих организаций и</w:t>
            </w:r>
            <w:r w:rsidR="00DB10A5" w:rsidRPr="00D4367E">
              <w:rPr>
                <w:rFonts w:ascii="Liberation Serif" w:hAnsi="Liberation Serif"/>
              </w:rPr>
              <w:t xml:space="preserve"> ТСЖ</w:t>
            </w:r>
            <w:r w:rsidR="0024118F" w:rsidRPr="00D4367E">
              <w:rPr>
                <w:rFonts w:ascii="Liberation Serif" w:hAnsi="Liberation Serif"/>
              </w:rPr>
              <w:t>.</w:t>
            </w:r>
          </w:p>
        </w:tc>
      </w:tr>
      <w:tr w:rsidR="00A87B88" w:rsidRPr="00D4367E" w:rsidTr="005715BC">
        <w:tc>
          <w:tcPr>
            <w:tcW w:w="800" w:type="dxa"/>
            <w:shd w:val="clear" w:color="auto" w:fill="auto"/>
          </w:tcPr>
          <w:p w:rsidR="00A87B88" w:rsidRPr="00D4367E" w:rsidRDefault="005715BC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7</w:t>
            </w:r>
            <w:r w:rsidR="002130BD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A87B88" w:rsidRPr="00D4367E" w:rsidRDefault="002130BD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Провести отработку документов предварительного планирования боевых действий на объектах жилищного фонда с массовым пребыванием людей (общежития), </w:t>
            </w:r>
            <w:r w:rsidR="00764127" w:rsidRPr="00D4367E">
              <w:rPr>
                <w:rFonts w:ascii="Liberation Serif" w:hAnsi="Liberation Serif"/>
              </w:rPr>
              <w:t>с практической отработкой способов и приёмов эвакуации людей, особенностей отыскания пострадавших.</w:t>
            </w:r>
          </w:p>
        </w:tc>
        <w:tc>
          <w:tcPr>
            <w:tcW w:w="1741" w:type="dxa"/>
            <w:shd w:val="clear" w:color="auto" w:fill="auto"/>
          </w:tcPr>
          <w:p w:rsidR="00A87B88" w:rsidRPr="00D4367E" w:rsidRDefault="004852DE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A87B88" w:rsidRPr="00D4367E" w:rsidRDefault="0024118F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ПЧ по охране п.Уренгой</w:t>
            </w:r>
            <w:r w:rsidR="003410C2" w:rsidRPr="00D4367E">
              <w:rPr>
                <w:rFonts w:ascii="Liberation Serif" w:hAnsi="Liberation Serif"/>
              </w:rPr>
              <w:t>.</w:t>
            </w:r>
          </w:p>
        </w:tc>
      </w:tr>
      <w:tr w:rsidR="003410C2" w:rsidRPr="00D4367E" w:rsidTr="005715BC">
        <w:tc>
          <w:tcPr>
            <w:tcW w:w="800" w:type="dxa"/>
            <w:shd w:val="clear" w:color="auto" w:fill="auto"/>
          </w:tcPr>
          <w:p w:rsidR="003410C2" w:rsidRPr="00D4367E" w:rsidRDefault="005715BC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8</w:t>
            </w:r>
            <w:r w:rsidR="003410C2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3410C2" w:rsidRPr="00D4367E" w:rsidRDefault="00711653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Провести совместные с ОМВД рейды по проверке временных жилых строений, мест проживания неблагополучных семей и лиц, ведущих антисоциальный образ жизни</w:t>
            </w:r>
          </w:p>
        </w:tc>
        <w:tc>
          <w:tcPr>
            <w:tcW w:w="1741" w:type="dxa"/>
            <w:shd w:val="clear" w:color="auto" w:fill="auto"/>
          </w:tcPr>
          <w:p w:rsidR="003410C2" w:rsidRPr="00D4367E" w:rsidRDefault="00711653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В период проведения операц</w:t>
            </w:r>
            <w:r w:rsidR="0024118F" w:rsidRPr="00D4367E">
              <w:rPr>
                <w:rFonts w:ascii="Liberation Serif" w:hAnsi="Liberation Serif"/>
              </w:rPr>
              <w:t>ий</w:t>
            </w:r>
          </w:p>
        </w:tc>
        <w:tc>
          <w:tcPr>
            <w:tcW w:w="3307" w:type="dxa"/>
            <w:shd w:val="clear" w:color="auto" w:fill="auto"/>
          </w:tcPr>
          <w:p w:rsidR="0024118F" w:rsidRPr="00D4367E" w:rsidRDefault="0024118F" w:rsidP="0024118F">
            <w:pPr>
              <w:pStyle w:val="20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ПЧ по охране п.Уренгой; </w:t>
            </w:r>
            <w:r w:rsidR="00DB10A5" w:rsidRPr="00D4367E">
              <w:rPr>
                <w:rFonts w:ascii="Liberation Serif" w:hAnsi="Liberation Serif"/>
              </w:rPr>
              <w:t>ОНД</w:t>
            </w:r>
            <w:r w:rsidR="00DF6956" w:rsidRPr="00D4367E">
              <w:rPr>
                <w:rFonts w:ascii="Liberation Serif" w:hAnsi="Liberation Serif"/>
              </w:rPr>
              <w:t xml:space="preserve"> по МО </w:t>
            </w:r>
            <w:r w:rsidRPr="00D4367E">
              <w:rPr>
                <w:rFonts w:ascii="Liberation Serif" w:hAnsi="Liberation Serif"/>
              </w:rPr>
              <w:t>Пуровский район;</w:t>
            </w:r>
          </w:p>
          <w:p w:rsidR="003410C2" w:rsidRPr="00D4367E" w:rsidRDefault="00F04CD2" w:rsidP="0024118F">
            <w:pPr>
              <w:pStyle w:val="20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ОП по п.Уренгой </w:t>
            </w:r>
            <w:r w:rsidR="0024118F" w:rsidRPr="00D4367E">
              <w:rPr>
                <w:rFonts w:ascii="Liberation Serif" w:hAnsi="Liberation Serif"/>
              </w:rPr>
              <w:t>ОМВД России по Пуровскому району</w:t>
            </w:r>
          </w:p>
        </w:tc>
      </w:tr>
      <w:tr w:rsidR="003410C2" w:rsidRPr="00D4367E" w:rsidTr="005715BC">
        <w:tc>
          <w:tcPr>
            <w:tcW w:w="800" w:type="dxa"/>
            <w:shd w:val="clear" w:color="auto" w:fill="auto"/>
          </w:tcPr>
          <w:p w:rsidR="003410C2" w:rsidRPr="00D4367E" w:rsidRDefault="00A3062B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9</w:t>
            </w:r>
            <w:r w:rsidR="00DF6956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3410C2" w:rsidRPr="00D4367E" w:rsidRDefault="002D0A49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Проведение заседаний</w:t>
            </w:r>
            <w:r w:rsidR="00C81D24" w:rsidRPr="00D4367E">
              <w:rPr>
                <w:rFonts w:ascii="Liberation Serif" w:hAnsi="Liberation Serif"/>
              </w:rPr>
              <w:t xml:space="preserve"> комиссии по предупреждению и ликвидации чрезвычайных ситуаций и обеспечению пожарной безопасности с привлечением представителей организаций, на </w:t>
            </w:r>
            <w:r w:rsidR="00E8580F" w:rsidRPr="00D4367E">
              <w:rPr>
                <w:rFonts w:ascii="Liberation Serif" w:hAnsi="Liberation Serif"/>
              </w:rPr>
              <w:t xml:space="preserve">балансе которых стоят объекты жилищного фонда, ТСЖ, управляющую компанию с вынесением на повестку вопросов состояния пожарной безопасности жилого фонда на территории </w:t>
            </w:r>
            <w:r w:rsidR="00E8580F" w:rsidRPr="00D4367E">
              <w:rPr>
                <w:rFonts w:ascii="Liberation Serif" w:hAnsi="Liberation Serif"/>
              </w:rPr>
              <w:lastRenderedPageBreak/>
              <w:t>муниципального образования и осуществление</w:t>
            </w:r>
            <w:r w:rsidR="006A02CD" w:rsidRPr="00D4367E">
              <w:rPr>
                <w:rFonts w:ascii="Liberation Serif" w:hAnsi="Liberation Serif"/>
              </w:rPr>
              <w:t>м первичных мер пожарной безопасности.</w:t>
            </w:r>
          </w:p>
        </w:tc>
        <w:tc>
          <w:tcPr>
            <w:tcW w:w="1741" w:type="dxa"/>
            <w:shd w:val="clear" w:color="auto" w:fill="auto"/>
          </w:tcPr>
          <w:p w:rsidR="003410C2" w:rsidRPr="00D4367E" w:rsidRDefault="006A02CD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lastRenderedPageBreak/>
              <w:t>По необходи-мости</w:t>
            </w:r>
          </w:p>
        </w:tc>
        <w:tc>
          <w:tcPr>
            <w:tcW w:w="3307" w:type="dxa"/>
            <w:shd w:val="clear" w:color="auto" w:fill="auto"/>
          </w:tcPr>
          <w:p w:rsidR="003410C2" w:rsidRPr="00D4367E" w:rsidRDefault="006A02CD" w:rsidP="0024118F">
            <w:pPr>
              <w:pStyle w:val="20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ПЧ по о</w:t>
            </w:r>
            <w:r w:rsidR="0024118F" w:rsidRPr="00D4367E">
              <w:rPr>
                <w:rFonts w:ascii="Liberation Serif" w:hAnsi="Liberation Serif"/>
              </w:rPr>
              <w:t>хране п.Уренгой</w:t>
            </w:r>
            <w:r w:rsidRPr="00D4367E">
              <w:rPr>
                <w:rFonts w:ascii="Liberation Serif" w:hAnsi="Liberation Serif"/>
              </w:rPr>
              <w:t>.</w:t>
            </w:r>
          </w:p>
        </w:tc>
      </w:tr>
      <w:tr w:rsidR="003D2770" w:rsidRPr="00D4367E" w:rsidTr="005715BC">
        <w:tc>
          <w:tcPr>
            <w:tcW w:w="800" w:type="dxa"/>
            <w:shd w:val="clear" w:color="auto" w:fill="auto"/>
          </w:tcPr>
          <w:p w:rsidR="003D2770" w:rsidRPr="00D4367E" w:rsidRDefault="00A3062B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10</w:t>
            </w:r>
            <w:r w:rsidR="003D2770" w:rsidRPr="00D4367E">
              <w:rPr>
                <w:rFonts w:ascii="Liberation Serif" w:hAnsi="Liberation Serif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3D2770" w:rsidRPr="00D4367E" w:rsidRDefault="002D2825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Проведение информирования</w:t>
            </w:r>
            <w:r w:rsidR="003D2770" w:rsidRPr="00D4367E">
              <w:rPr>
                <w:rFonts w:ascii="Liberation Serif" w:hAnsi="Liberation Serif"/>
              </w:rPr>
              <w:t xml:space="preserve"> представителей управляющей компани и ТСЖ  по вопросам обеспечения пожарной безопасности жилого фонда, а также</w:t>
            </w:r>
            <w:r w:rsidR="00DC1675" w:rsidRPr="00D4367E">
              <w:rPr>
                <w:rFonts w:ascii="Liberation Serif" w:hAnsi="Liberation Serif"/>
              </w:rPr>
              <w:t xml:space="preserve"> проинформировать о необходимости в</w:t>
            </w:r>
            <w:r w:rsidR="000459FC" w:rsidRPr="00D4367E">
              <w:rPr>
                <w:rFonts w:ascii="Liberation Serif" w:hAnsi="Liberation Serif"/>
              </w:rPr>
              <w:t>ыполнения ими положений статьи 2</w:t>
            </w:r>
            <w:r w:rsidR="00DC1675" w:rsidRPr="00D4367E">
              <w:rPr>
                <w:rFonts w:ascii="Liberation Serif" w:hAnsi="Liberation Serif"/>
              </w:rPr>
              <w:t>5 Федерального закона «О пожарной безопасности» от 21.12.1994 № 69-ФЗ</w:t>
            </w:r>
          </w:p>
        </w:tc>
        <w:tc>
          <w:tcPr>
            <w:tcW w:w="1741" w:type="dxa"/>
            <w:shd w:val="clear" w:color="auto" w:fill="auto"/>
          </w:tcPr>
          <w:p w:rsidR="003D2770" w:rsidRPr="00D4367E" w:rsidRDefault="00DC1675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По окончании проведения операции</w:t>
            </w:r>
          </w:p>
        </w:tc>
        <w:tc>
          <w:tcPr>
            <w:tcW w:w="3307" w:type="dxa"/>
            <w:shd w:val="clear" w:color="auto" w:fill="auto"/>
          </w:tcPr>
          <w:p w:rsidR="003D2770" w:rsidRPr="00D4367E" w:rsidRDefault="0024118F" w:rsidP="0024118F">
            <w:pPr>
              <w:pStyle w:val="20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 xml:space="preserve">ПЧ по охране п.Уренгой; </w:t>
            </w:r>
            <w:r w:rsidR="00B56E74" w:rsidRPr="00D4367E">
              <w:rPr>
                <w:rFonts w:ascii="Liberation Serif" w:hAnsi="Liberation Serif"/>
              </w:rPr>
              <w:t>ОНД</w:t>
            </w:r>
            <w:r w:rsidR="00C71647" w:rsidRPr="00D4367E">
              <w:rPr>
                <w:rFonts w:ascii="Liberation Serif" w:hAnsi="Liberation Serif"/>
              </w:rPr>
              <w:t xml:space="preserve"> по МО Пуровский район</w:t>
            </w:r>
            <w:r w:rsidRPr="00D4367E">
              <w:rPr>
                <w:rFonts w:ascii="Liberation Serif" w:hAnsi="Liberation Serif"/>
              </w:rPr>
              <w:t>.</w:t>
            </w:r>
          </w:p>
        </w:tc>
      </w:tr>
      <w:tr w:rsidR="00D444A3" w:rsidRPr="00D4367E" w:rsidTr="005715BC">
        <w:tc>
          <w:tcPr>
            <w:tcW w:w="800" w:type="dxa"/>
            <w:shd w:val="clear" w:color="auto" w:fill="auto"/>
          </w:tcPr>
          <w:p w:rsidR="00D444A3" w:rsidRPr="00D4367E" w:rsidRDefault="00D444A3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11.</w:t>
            </w:r>
          </w:p>
        </w:tc>
        <w:tc>
          <w:tcPr>
            <w:tcW w:w="4007" w:type="dxa"/>
            <w:shd w:val="clear" w:color="auto" w:fill="auto"/>
          </w:tcPr>
          <w:p w:rsidR="00D444A3" w:rsidRPr="00D4367E" w:rsidRDefault="00D444A3" w:rsidP="00D17DF7">
            <w:pPr>
              <w:pStyle w:val="20"/>
              <w:jc w:val="left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По итогам проведения операции «Жильё» провести заседания комиссии по предупреждению и ликвидации чрезвычайных ситуаций и обеспечению пожарной безопасности</w:t>
            </w:r>
            <w:r w:rsidR="00F43E91" w:rsidRPr="00D4367E">
              <w:rPr>
                <w:rFonts w:ascii="Liberation Serif" w:hAnsi="Liberation Serif"/>
              </w:rPr>
              <w:t xml:space="preserve"> поселения</w:t>
            </w:r>
            <w:r w:rsidRPr="00D4367E">
              <w:rPr>
                <w:rFonts w:ascii="Liberation Serif" w:hAnsi="Liberation Serif"/>
              </w:rPr>
              <w:t xml:space="preserve"> </w:t>
            </w:r>
            <w:r w:rsidR="00F43E91" w:rsidRPr="00D4367E">
              <w:rPr>
                <w:rFonts w:ascii="Liberation Serif" w:hAnsi="Liberation Serif"/>
              </w:rPr>
              <w:t>с привлечением представителей организаций, на балансе которых стоят объекты жилищного фонда, ТСЖ, управляющую компанию с вынесением на повестку вопросов состояния пожарной безопасности жилого фонда на территории муниципального образования и осуществлением первичных мер пожарной безопасности.</w:t>
            </w:r>
          </w:p>
        </w:tc>
        <w:tc>
          <w:tcPr>
            <w:tcW w:w="1741" w:type="dxa"/>
            <w:shd w:val="clear" w:color="auto" w:fill="auto"/>
          </w:tcPr>
          <w:p w:rsidR="00D444A3" w:rsidRPr="00D4367E" w:rsidRDefault="00CF3427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апрель</w:t>
            </w:r>
            <w:r w:rsidR="00F43E91" w:rsidRPr="00D4367E">
              <w:rPr>
                <w:rFonts w:ascii="Liberation Serif" w:hAnsi="Liberation Serif"/>
              </w:rPr>
              <w:t>,</w:t>
            </w:r>
          </w:p>
          <w:p w:rsidR="00F43E91" w:rsidRPr="00D4367E" w:rsidRDefault="00F43E91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ноябрь</w:t>
            </w:r>
          </w:p>
        </w:tc>
        <w:tc>
          <w:tcPr>
            <w:tcW w:w="3307" w:type="dxa"/>
            <w:shd w:val="clear" w:color="auto" w:fill="auto"/>
          </w:tcPr>
          <w:p w:rsidR="00D444A3" w:rsidRPr="00D4367E" w:rsidRDefault="0023050F" w:rsidP="00D17DF7">
            <w:pPr>
              <w:pStyle w:val="20"/>
              <w:jc w:val="center"/>
              <w:rPr>
                <w:rFonts w:ascii="Liberation Serif" w:hAnsi="Liberation Serif"/>
              </w:rPr>
            </w:pPr>
            <w:r w:rsidRPr="00D4367E">
              <w:rPr>
                <w:rFonts w:ascii="Liberation Serif" w:hAnsi="Liberation Serif"/>
              </w:rPr>
              <w:t>Главный специалист по</w:t>
            </w:r>
            <w:r w:rsidR="00B62BC6" w:rsidRPr="00D4367E">
              <w:rPr>
                <w:rFonts w:ascii="Liberation Serif" w:hAnsi="Liberation Serif"/>
              </w:rPr>
              <w:t xml:space="preserve"> делам</w:t>
            </w:r>
            <w:r w:rsidRPr="00D4367E">
              <w:rPr>
                <w:rFonts w:ascii="Liberation Serif" w:hAnsi="Liberation Serif"/>
              </w:rPr>
              <w:t xml:space="preserve"> ГО, ЧС и административной практике</w:t>
            </w:r>
            <w:r w:rsidR="00900484" w:rsidRPr="00D4367E">
              <w:rPr>
                <w:rFonts w:ascii="Liberation Serif" w:hAnsi="Liberation Serif"/>
              </w:rPr>
              <w:t xml:space="preserve"> Администрации</w:t>
            </w:r>
          </w:p>
        </w:tc>
      </w:tr>
    </w:tbl>
    <w:p w:rsidR="004A2B28" w:rsidRPr="00D4367E" w:rsidRDefault="004A2B28" w:rsidP="00B60559">
      <w:pPr>
        <w:pStyle w:val="20"/>
        <w:jc w:val="center"/>
        <w:rPr>
          <w:rFonts w:ascii="Liberation Serif" w:hAnsi="Liberation Serif"/>
        </w:rPr>
      </w:pPr>
    </w:p>
    <w:sectPr w:rsidR="004A2B28" w:rsidRPr="00D4367E" w:rsidSect="002E5B3C">
      <w:pgSz w:w="11907" w:h="16840" w:code="9"/>
      <w:pgMar w:top="1134" w:right="567" w:bottom="567" w:left="1701" w:header="1559" w:footer="7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05" w:rsidRDefault="00422C05">
      <w:r>
        <w:separator/>
      </w:r>
    </w:p>
  </w:endnote>
  <w:endnote w:type="continuationSeparator" w:id="0">
    <w:p w:rsidR="00422C05" w:rsidRDefault="004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05" w:rsidRDefault="00422C05">
      <w:r>
        <w:separator/>
      </w:r>
    </w:p>
  </w:footnote>
  <w:footnote w:type="continuationSeparator" w:id="0">
    <w:p w:rsidR="00422C05" w:rsidRDefault="0042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E0"/>
    <w:rsid w:val="000134FE"/>
    <w:rsid w:val="00035EA8"/>
    <w:rsid w:val="000459FC"/>
    <w:rsid w:val="000C43D5"/>
    <w:rsid w:val="000C7A90"/>
    <w:rsid w:val="000D2C64"/>
    <w:rsid w:val="00131907"/>
    <w:rsid w:val="00145B58"/>
    <w:rsid w:val="0016328E"/>
    <w:rsid w:val="00166500"/>
    <w:rsid w:val="001739FB"/>
    <w:rsid w:val="001756E7"/>
    <w:rsid w:val="00187351"/>
    <w:rsid w:val="00187D7A"/>
    <w:rsid w:val="001A5FFE"/>
    <w:rsid w:val="001C34BF"/>
    <w:rsid w:val="001E074C"/>
    <w:rsid w:val="00203B22"/>
    <w:rsid w:val="002130BD"/>
    <w:rsid w:val="0023050F"/>
    <w:rsid w:val="002312F6"/>
    <w:rsid w:val="00231423"/>
    <w:rsid w:val="0024118F"/>
    <w:rsid w:val="00260028"/>
    <w:rsid w:val="00264705"/>
    <w:rsid w:val="002A199E"/>
    <w:rsid w:val="002D0A49"/>
    <w:rsid w:val="002D2825"/>
    <w:rsid w:val="002D7DC5"/>
    <w:rsid w:val="002E5B3C"/>
    <w:rsid w:val="0031518D"/>
    <w:rsid w:val="00320C27"/>
    <w:rsid w:val="00324C39"/>
    <w:rsid w:val="003408AB"/>
    <w:rsid w:val="003410C2"/>
    <w:rsid w:val="003C1011"/>
    <w:rsid w:val="003C1C9E"/>
    <w:rsid w:val="003C43FF"/>
    <w:rsid w:val="003C74B5"/>
    <w:rsid w:val="003D2770"/>
    <w:rsid w:val="003D56A9"/>
    <w:rsid w:val="00403538"/>
    <w:rsid w:val="0041289A"/>
    <w:rsid w:val="00422C05"/>
    <w:rsid w:val="0042463C"/>
    <w:rsid w:val="004264B6"/>
    <w:rsid w:val="00427315"/>
    <w:rsid w:val="00430432"/>
    <w:rsid w:val="0043447F"/>
    <w:rsid w:val="00441607"/>
    <w:rsid w:val="00450A40"/>
    <w:rsid w:val="004800B0"/>
    <w:rsid w:val="004852DE"/>
    <w:rsid w:val="004A2B28"/>
    <w:rsid w:val="005352F7"/>
    <w:rsid w:val="005715BC"/>
    <w:rsid w:val="0057365B"/>
    <w:rsid w:val="0059234C"/>
    <w:rsid w:val="00595FD1"/>
    <w:rsid w:val="005A12FB"/>
    <w:rsid w:val="005C7D99"/>
    <w:rsid w:val="005D4905"/>
    <w:rsid w:val="00606846"/>
    <w:rsid w:val="00613BF5"/>
    <w:rsid w:val="00624EF7"/>
    <w:rsid w:val="00625E84"/>
    <w:rsid w:val="006342EC"/>
    <w:rsid w:val="006605B4"/>
    <w:rsid w:val="00692E7A"/>
    <w:rsid w:val="006A02CD"/>
    <w:rsid w:val="006A0FB1"/>
    <w:rsid w:val="006A330D"/>
    <w:rsid w:val="006B638D"/>
    <w:rsid w:val="006C03EA"/>
    <w:rsid w:val="006C0F30"/>
    <w:rsid w:val="006F102C"/>
    <w:rsid w:val="00711653"/>
    <w:rsid w:val="007145DA"/>
    <w:rsid w:val="007146A4"/>
    <w:rsid w:val="00750804"/>
    <w:rsid w:val="00753F66"/>
    <w:rsid w:val="00757698"/>
    <w:rsid w:val="00764127"/>
    <w:rsid w:val="00764F16"/>
    <w:rsid w:val="007A1D40"/>
    <w:rsid w:val="007C4C49"/>
    <w:rsid w:val="007C5CA6"/>
    <w:rsid w:val="007C62C5"/>
    <w:rsid w:val="007E456C"/>
    <w:rsid w:val="00814397"/>
    <w:rsid w:val="00842266"/>
    <w:rsid w:val="008665E7"/>
    <w:rsid w:val="008963C1"/>
    <w:rsid w:val="008A38DF"/>
    <w:rsid w:val="008D4441"/>
    <w:rsid w:val="008D6454"/>
    <w:rsid w:val="008E6AF7"/>
    <w:rsid w:val="00900484"/>
    <w:rsid w:val="00913BC6"/>
    <w:rsid w:val="00937AFD"/>
    <w:rsid w:val="009466BE"/>
    <w:rsid w:val="00962E66"/>
    <w:rsid w:val="00966829"/>
    <w:rsid w:val="009B1ABF"/>
    <w:rsid w:val="009B3050"/>
    <w:rsid w:val="009D7AC8"/>
    <w:rsid w:val="009F47B2"/>
    <w:rsid w:val="00A0187B"/>
    <w:rsid w:val="00A054F9"/>
    <w:rsid w:val="00A13EC6"/>
    <w:rsid w:val="00A211B1"/>
    <w:rsid w:val="00A3062B"/>
    <w:rsid w:val="00A40BDC"/>
    <w:rsid w:val="00A41240"/>
    <w:rsid w:val="00A52436"/>
    <w:rsid w:val="00A8526E"/>
    <w:rsid w:val="00A87B88"/>
    <w:rsid w:val="00A93BE2"/>
    <w:rsid w:val="00A950F2"/>
    <w:rsid w:val="00A95E12"/>
    <w:rsid w:val="00AA48D0"/>
    <w:rsid w:val="00AB28D3"/>
    <w:rsid w:val="00AB5C3E"/>
    <w:rsid w:val="00AC110B"/>
    <w:rsid w:val="00B050A5"/>
    <w:rsid w:val="00B066DA"/>
    <w:rsid w:val="00B41046"/>
    <w:rsid w:val="00B45B6C"/>
    <w:rsid w:val="00B56E74"/>
    <w:rsid w:val="00B60559"/>
    <w:rsid w:val="00B6190B"/>
    <w:rsid w:val="00B62BC6"/>
    <w:rsid w:val="00B866A7"/>
    <w:rsid w:val="00B91AB4"/>
    <w:rsid w:val="00BA4A42"/>
    <w:rsid w:val="00BB7D14"/>
    <w:rsid w:val="00C0233A"/>
    <w:rsid w:val="00C104B4"/>
    <w:rsid w:val="00C34E2A"/>
    <w:rsid w:val="00C47BCF"/>
    <w:rsid w:val="00C71647"/>
    <w:rsid w:val="00C81D24"/>
    <w:rsid w:val="00C821D9"/>
    <w:rsid w:val="00C84DF5"/>
    <w:rsid w:val="00C87450"/>
    <w:rsid w:val="00CC26E0"/>
    <w:rsid w:val="00CD526C"/>
    <w:rsid w:val="00CE32AC"/>
    <w:rsid w:val="00CF3427"/>
    <w:rsid w:val="00CF7CD0"/>
    <w:rsid w:val="00D17DF7"/>
    <w:rsid w:val="00D36EB8"/>
    <w:rsid w:val="00D40348"/>
    <w:rsid w:val="00D4367E"/>
    <w:rsid w:val="00D444A3"/>
    <w:rsid w:val="00D50BF1"/>
    <w:rsid w:val="00D74687"/>
    <w:rsid w:val="00D95EE5"/>
    <w:rsid w:val="00DA3959"/>
    <w:rsid w:val="00DB10A5"/>
    <w:rsid w:val="00DB25A5"/>
    <w:rsid w:val="00DC1675"/>
    <w:rsid w:val="00DD581E"/>
    <w:rsid w:val="00DF6956"/>
    <w:rsid w:val="00E053EC"/>
    <w:rsid w:val="00E1372C"/>
    <w:rsid w:val="00E50FD4"/>
    <w:rsid w:val="00E7240D"/>
    <w:rsid w:val="00E771A4"/>
    <w:rsid w:val="00E8580F"/>
    <w:rsid w:val="00E85F75"/>
    <w:rsid w:val="00E865A2"/>
    <w:rsid w:val="00E90646"/>
    <w:rsid w:val="00E94B69"/>
    <w:rsid w:val="00EB137D"/>
    <w:rsid w:val="00EC5D81"/>
    <w:rsid w:val="00ED29D7"/>
    <w:rsid w:val="00ED4FCD"/>
    <w:rsid w:val="00EF7D7C"/>
    <w:rsid w:val="00F04CD2"/>
    <w:rsid w:val="00F14BFC"/>
    <w:rsid w:val="00F43E91"/>
    <w:rsid w:val="00F704F4"/>
    <w:rsid w:val="00FB002C"/>
    <w:rsid w:val="00FB481E"/>
    <w:rsid w:val="00FC240A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A5300-13AA-4113-908D-00CAC6B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noProof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noProof/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noProof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noProof/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</w:style>
  <w:style w:type="paragraph" w:styleId="a4">
    <w:name w:val="header"/>
    <w:basedOn w:val="a"/>
    <w:pPr>
      <w:jc w:val="center"/>
    </w:pPr>
    <w:rPr>
      <w:rFonts w:ascii="Courier New" w:hAnsi="Courier New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Message Header"/>
    <w:basedOn w:val="a"/>
    <w:pPr>
      <w:spacing w:before="1200"/>
      <w:jc w:val="center"/>
    </w:pPr>
    <w:rPr>
      <w:caps/>
      <w:noProof/>
      <w:spacing w:val="40"/>
      <w:sz w:val="24"/>
    </w:rPr>
  </w:style>
  <w:style w:type="paragraph" w:styleId="a7">
    <w:name w:val="envelope address"/>
    <w:basedOn w:val="a"/>
    <w:next w:val="a"/>
    <w:pPr>
      <w:spacing w:before="120"/>
      <w:jc w:val="center"/>
    </w:pPr>
    <w:rPr>
      <w:rFonts w:ascii="Arial" w:hAnsi="Arial"/>
      <w:noProof/>
      <w:sz w:val="16"/>
    </w:rPr>
  </w:style>
  <w:style w:type="paragraph" w:customStyle="1" w:styleId="a8">
    <w:name w:val="Бланк"/>
    <w:basedOn w:val="a6"/>
    <w:next w:val="a"/>
    <w:pPr>
      <w:spacing w:before="120"/>
    </w:pPr>
    <w:rPr>
      <w:b/>
      <w:sz w:val="32"/>
    </w:rPr>
  </w:style>
  <w:style w:type="paragraph" w:styleId="a9">
    <w:name w:val="Body Text"/>
    <w:basedOn w:val="a"/>
    <w:pPr>
      <w:jc w:val="both"/>
    </w:pPr>
    <w:rPr>
      <w:noProof/>
      <w:sz w:val="28"/>
    </w:rPr>
  </w:style>
  <w:style w:type="paragraph" w:styleId="20">
    <w:name w:val="Body Text 2"/>
    <w:basedOn w:val="a"/>
    <w:pPr>
      <w:jc w:val="both"/>
    </w:pPr>
    <w:rPr>
      <w:noProof/>
      <w:sz w:val="24"/>
    </w:rPr>
  </w:style>
  <w:style w:type="paragraph" w:styleId="30">
    <w:name w:val="Body Text 3"/>
    <w:basedOn w:val="a"/>
    <w:rPr>
      <w:noProof/>
      <w:sz w:val="24"/>
    </w:rPr>
  </w:style>
  <w:style w:type="paragraph" w:styleId="aa">
    <w:name w:val="Body Text Indent"/>
    <w:basedOn w:val="a"/>
    <w:pPr>
      <w:jc w:val="both"/>
    </w:pPr>
    <w:rPr>
      <w:sz w:val="24"/>
    </w:rPr>
  </w:style>
  <w:style w:type="paragraph" w:styleId="ab">
    <w:name w:val="caption"/>
    <w:basedOn w:val="a"/>
    <w:next w:val="a"/>
    <w:qFormat/>
    <w:pPr>
      <w:tabs>
        <w:tab w:val="left" w:pos="5660"/>
      </w:tabs>
      <w:ind w:right="-284"/>
      <w:jc w:val="both"/>
    </w:pPr>
    <w:rPr>
      <w:sz w:val="28"/>
    </w:rPr>
  </w:style>
  <w:style w:type="paragraph" w:styleId="21">
    <w:name w:val="Body Text Indent 2"/>
    <w:basedOn w:val="a"/>
    <w:pPr>
      <w:ind w:left="-284"/>
    </w:pPr>
    <w:rPr>
      <w:sz w:val="28"/>
    </w:rPr>
  </w:style>
  <w:style w:type="paragraph" w:styleId="31">
    <w:name w:val="Body Text Indent 3"/>
    <w:basedOn w:val="a"/>
    <w:pPr>
      <w:ind w:left="-851" w:firstLine="851"/>
    </w:pPr>
    <w:rPr>
      <w:sz w:val="28"/>
    </w:rPr>
  </w:style>
  <w:style w:type="paragraph" w:styleId="ac">
    <w:name w:val="Название"/>
    <w:basedOn w:val="a"/>
    <w:qFormat/>
    <w:pPr>
      <w:jc w:val="center"/>
    </w:pPr>
    <w:rPr>
      <w:b/>
      <w:bCs/>
      <w:sz w:val="28"/>
      <w:szCs w:val="24"/>
    </w:rPr>
  </w:style>
  <w:style w:type="paragraph" w:styleId="ad">
    <w:name w:val="Subtitle"/>
    <w:basedOn w:val="a"/>
    <w:qFormat/>
    <w:pPr>
      <w:jc w:val="center"/>
    </w:pPr>
    <w:rPr>
      <w:bCs/>
      <w:sz w:val="24"/>
      <w:szCs w:val="24"/>
    </w:rPr>
  </w:style>
  <w:style w:type="table" w:styleId="ae">
    <w:name w:val="Table Grid"/>
    <w:basedOn w:val="a1"/>
    <w:rsid w:val="004A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724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7240D"/>
    <w:rPr>
      <w:rFonts w:ascii="Tahoma" w:hAnsi="Tahoma" w:cs="Tahoma"/>
      <w:sz w:val="16"/>
      <w:szCs w:val="16"/>
    </w:rPr>
  </w:style>
  <w:style w:type="paragraph" w:customStyle="1" w:styleId="af1">
    <w:name w:val="Дата постановления"/>
    <w:basedOn w:val="a"/>
    <w:next w:val="a"/>
    <w:rsid w:val="008A38DF"/>
    <w:pPr>
      <w:tabs>
        <w:tab w:val="left" w:pos="7796"/>
      </w:tabs>
      <w:spacing w:before="12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ismoad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0C6-1043-41DB-A463-20EE0CFC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Pismoadm.dot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письмо Администрации</vt:lpstr>
    </vt:vector>
  </TitlesOfParts>
  <Manager>Неизвестен</Manager>
  <Company>Администрация Пуровского р-на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письмо Администрации</dc:title>
  <dc:subject>Бланк письма</dc:subject>
  <dc:creator>Служащий рейонной Администрации</dc:creator>
  <cp:keywords/>
  <cp:lastModifiedBy>ADM76</cp:lastModifiedBy>
  <cp:revision>2</cp:revision>
  <cp:lastPrinted>2016-01-21T04:24:00Z</cp:lastPrinted>
  <dcterms:created xsi:type="dcterms:W3CDTF">2020-03-19T10:11:00Z</dcterms:created>
  <dcterms:modified xsi:type="dcterms:W3CDTF">2020-03-19T10:11:00Z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Канцелярия</vt:lpwstr>
  </property>
</Properties>
</file>